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10B" w:rsidRPr="00CB5562" w:rsidRDefault="004F310B">
      <w:pPr>
        <w:rPr>
          <w:sz w:val="36"/>
          <w:szCs w:val="36"/>
        </w:rPr>
      </w:pPr>
      <w:bookmarkStart w:id="0" w:name="_GoBack"/>
      <w:bookmarkEnd w:id="0"/>
    </w:p>
    <w:p w:rsidR="00D762C0" w:rsidRPr="00D83B7F" w:rsidRDefault="00D762C0" w:rsidP="00D83B7F">
      <w:pPr>
        <w:jc w:val="center"/>
        <w:rPr>
          <w:rFonts w:ascii="Times New Roman" w:hAnsi="Times New Roman" w:cs="Times New Roman"/>
          <w:sz w:val="28"/>
          <w:szCs w:val="28"/>
          <w:u w:val="single"/>
        </w:rPr>
      </w:pPr>
      <w:r w:rsidRPr="00D83B7F">
        <w:rPr>
          <w:rFonts w:ascii="Times New Roman" w:hAnsi="Times New Roman" w:cs="Times New Roman"/>
          <w:sz w:val="28"/>
          <w:szCs w:val="28"/>
          <w:u w:val="single"/>
        </w:rPr>
        <w:t>Rouge National Urban Park</w:t>
      </w:r>
      <w:r w:rsidR="00E10447" w:rsidRPr="00D83B7F">
        <w:rPr>
          <w:rFonts w:ascii="Times New Roman" w:hAnsi="Times New Roman" w:cs="Times New Roman"/>
          <w:sz w:val="28"/>
          <w:szCs w:val="28"/>
          <w:u w:val="single"/>
        </w:rPr>
        <w:t xml:space="preserve"> – In Our Backyard!</w:t>
      </w:r>
    </w:p>
    <w:p w:rsidR="00691B7D" w:rsidRPr="00D83B7F" w:rsidRDefault="00D762C0">
      <w:pPr>
        <w:rPr>
          <w:rFonts w:ascii="Times New Roman" w:hAnsi="Times New Roman" w:cs="Times New Roman"/>
          <w:color w:val="444444"/>
          <w:sz w:val="28"/>
          <w:szCs w:val="28"/>
          <w:lang w:val="en-US"/>
        </w:rPr>
      </w:pPr>
      <w:r w:rsidRPr="00D83B7F">
        <w:rPr>
          <w:rFonts w:ascii="Times New Roman" w:hAnsi="Times New Roman" w:cs="Times New Roman"/>
          <w:color w:val="444444"/>
          <w:sz w:val="28"/>
          <w:szCs w:val="28"/>
          <w:lang w:val="en-US"/>
        </w:rPr>
        <w:t>Canada’s first national park, Banff National Park was established in 1885 in the heart of the magnificent Canadian Rockies.</w:t>
      </w:r>
      <w:r w:rsidR="00691B7D" w:rsidRPr="00D83B7F">
        <w:rPr>
          <w:rFonts w:ascii="Times New Roman" w:hAnsi="Times New Roman" w:cs="Times New Roman"/>
          <w:color w:val="444444"/>
          <w:sz w:val="28"/>
          <w:szCs w:val="28"/>
          <w:lang w:val="en-US"/>
        </w:rPr>
        <w:t xml:space="preserve"> </w:t>
      </w:r>
      <w:r w:rsidRPr="00D83B7F">
        <w:rPr>
          <w:rFonts w:ascii="Times New Roman" w:hAnsi="Times New Roman" w:cs="Times New Roman"/>
          <w:color w:val="444444"/>
          <w:sz w:val="28"/>
          <w:szCs w:val="28"/>
          <w:lang w:val="en-US"/>
        </w:rPr>
        <w:t>Now</w:t>
      </w:r>
      <w:r w:rsidR="00691B7D" w:rsidRPr="00D83B7F">
        <w:rPr>
          <w:rFonts w:ascii="Times New Roman" w:hAnsi="Times New Roman" w:cs="Times New Roman"/>
          <w:color w:val="444444"/>
          <w:sz w:val="28"/>
          <w:szCs w:val="28"/>
          <w:lang w:val="en-US"/>
        </w:rPr>
        <w:t>,</w:t>
      </w:r>
      <w:r w:rsidRPr="00D83B7F">
        <w:rPr>
          <w:rFonts w:ascii="Times New Roman" w:hAnsi="Times New Roman" w:cs="Times New Roman"/>
          <w:color w:val="444444"/>
          <w:sz w:val="28"/>
          <w:szCs w:val="28"/>
          <w:lang w:val="en-US"/>
        </w:rPr>
        <w:t xml:space="preserve"> 130 years later, Canada’s first national urban park, the Rouge </w:t>
      </w:r>
      <w:r w:rsidR="00691B7D" w:rsidRPr="00D83B7F">
        <w:rPr>
          <w:rFonts w:ascii="Times New Roman" w:hAnsi="Times New Roman" w:cs="Times New Roman"/>
          <w:color w:val="444444"/>
          <w:sz w:val="28"/>
          <w:szCs w:val="28"/>
          <w:lang w:val="en-US"/>
        </w:rPr>
        <w:t>N</w:t>
      </w:r>
      <w:r w:rsidRPr="00D83B7F">
        <w:rPr>
          <w:rFonts w:ascii="Times New Roman" w:hAnsi="Times New Roman" w:cs="Times New Roman"/>
          <w:color w:val="444444"/>
          <w:sz w:val="28"/>
          <w:szCs w:val="28"/>
          <w:lang w:val="en-US"/>
        </w:rPr>
        <w:t xml:space="preserve">ational Urban Park is </w:t>
      </w:r>
      <w:r w:rsidR="00691B7D" w:rsidRPr="00D83B7F">
        <w:rPr>
          <w:rFonts w:ascii="Times New Roman" w:hAnsi="Times New Roman" w:cs="Times New Roman"/>
          <w:color w:val="444444"/>
          <w:sz w:val="28"/>
          <w:szCs w:val="28"/>
          <w:lang w:val="en-US"/>
        </w:rPr>
        <w:t xml:space="preserve">established </w:t>
      </w:r>
      <w:r w:rsidRPr="00D83B7F">
        <w:rPr>
          <w:rFonts w:ascii="Times New Roman" w:hAnsi="Times New Roman" w:cs="Times New Roman"/>
          <w:color w:val="444444"/>
          <w:sz w:val="28"/>
          <w:szCs w:val="28"/>
          <w:lang w:val="en-US"/>
        </w:rPr>
        <w:t xml:space="preserve">in the heart of Canada’s </w:t>
      </w:r>
      <w:r w:rsidR="00691B7D" w:rsidRPr="00D83B7F">
        <w:rPr>
          <w:rFonts w:ascii="Times New Roman" w:hAnsi="Times New Roman" w:cs="Times New Roman"/>
          <w:color w:val="444444"/>
          <w:sz w:val="28"/>
          <w:szCs w:val="28"/>
          <w:lang w:val="en-US"/>
        </w:rPr>
        <w:t xml:space="preserve">urban </w:t>
      </w:r>
      <w:r w:rsidR="00A11F68" w:rsidRPr="00D83B7F">
        <w:rPr>
          <w:rFonts w:ascii="Times New Roman" w:hAnsi="Times New Roman" w:cs="Times New Roman"/>
          <w:color w:val="444444"/>
          <w:sz w:val="28"/>
          <w:szCs w:val="28"/>
          <w:lang w:val="en-US"/>
        </w:rPr>
        <w:t>center</w:t>
      </w:r>
      <w:r w:rsidR="00691B7D" w:rsidRPr="00D83B7F">
        <w:rPr>
          <w:rFonts w:ascii="Times New Roman" w:hAnsi="Times New Roman" w:cs="Times New Roman"/>
          <w:color w:val="444444"/>
          <w:sz w:val="28"/>
          <w:szCs w:val="28"/>
          <w:lang w:val="en-US"/>
        </w:rPr>
        <w:t>. How fortu</w:t>
      </w:r>
      <w:r w:rsidR="00E10447" w:rsidRPr="00D83B7F">
        <w:rPr>
          <w:rFonts w:ascii="Times New Roman" w:hAnsi="Times New Roman" w:cs="Times New Roman"/>
          <w:color w:val="444444"/>
          <w:sz w:val="28"/>
          <w:szCs w:val="28"/>
          <w:lang w:val="en-US"/>
        </w:rPr>
        <w:t>nate that this magnificent landscape is</w:t>
      </w:r>
      <w:r w:rsidR="00691B7D" w:rsidRPr="00D83B7F">
        <w:rPr>
          <w:rFonts w:ascii="Times New Roman" w:hAnsi="Times New Roman" w:cs="Times New Roman"/>
          <w:color w:val="444444"/>
          <w:sz w:val="28"/>
          <w:szCs w:val="28"/>
          <w:lang w:val="en-US"/>
        </w:rPr>
        <w:t xml:space="preserve"> right in our </w:t>
      </w:r>
      <w:r w:rsidR="00CB5562" w:rsidRPr="00D83B7F">
        <w:rPr>
          <w:rFonts w:ascii="Times New Roman" w:hAnsi="Times New Roman" w:cs="Times New Roman"/>
          <w:color w:val="444444"/>
          <w:sz w:val="28"/>
          <w:szCs w:val="28"/>
          <w:lang w:val="en-US"/>
        </w:rPr>
        <w:t xml:space="preserve">own </w:t>
      </w:r>
      <w:r w:rsidR="00691B7D" w:rsidRPr="00D83B7F">
        <w:rPr>
          <w:rFonts w:ascii="Times New Roman" w:hAnsi="Times New Roman" w:cs="Times New Roman"/>
          <w:color w:val="444444"/>
          <w:sz w:val="28"/>
          <w:szCs w:val="28"/>
          <w:lang w:val="en-US"/>
        </w:rPr>
        <w:t xml:space="preserve">backyard. </w:t>
      </w:r>
    </w:p>
    <w:p w:rsidR="00D83B7F" w:rsidRPr="00D83B7F" w:rsidRDefault="00691B7D">
      <w:pPr>
        <w:rPr>
          <w:rFonts w:ascii="Times New Roman" w:hAnsi="Times New Roman" w:cs="Times New Roman"/>
          <w:color w:val="444444"/>
          <w:sz w:val="28"/>
          <w:szCs w:val="28"/>
          <w:lang w:val="en-US"/>
        </w:rPr>
      </w:pPr>
      <w:r w:rsidRPr="00D83B7F">
        <w:rPr>
          <w:rFonts w:ascii="Times New Roman" w:hAnsi="Times New Roman" w:cs="Times New Roman"/>
          <w:color w:val="444444"/>
          <w:sz w:val="28"/>
          <w:szCs w:val="28"/>
          <w:lang w:val="en-US"/>
        </w:rPr>
        <w:t>The Rouge National Urban Park stretches from Lake Ontario north to the Oakridges Moraine, located in the cities of Toronto, Markham and Pickering and in the Township of Uxbridge. Once completed</w:t>
      </w:r>
      <w:r w:rsidR="00A11F68" w:rsidRPr="00D83B7F">
        <w:rPr>
          <w:rFonts w:ascii="Times New Roman" w:hAnsi="Times New Roman" w:cs="Times New Roman"/>
          <w:color w:val="444444"/>
          <w:sz w:val="28"/>
          <w:szCs w:val="28"/>
          <w:lang w:val="en-US"/>
        </w:rPr>
        <w:t>,</w:t>
      </w:r>
      <w:r w:rsidRPr="00D83B7F">
        <w:rPr>
          <w:rFonts w:ascii="Times New Roman" w:hAnsi="Times New Roman" w:cs="Times New Roman"/>
          <w:color w:val="444444"/>
          <w:sz w:val="28"/>
          <w:szCs w:val="28"/>
          <w:lang w:val="en-US"/>
        </w:rPr>
        <w:t xml:space="preserve"> Rouge National Urban Park will be one of the largest and best protected urban parks of its kind in North America, making it 19 times larger than Stanley Park in </w:t>
      </w:r>
      <w:r w:rsidR="00A11F68" w:rsidRPr="00D83B7F">
        <w:rPr>
          <w:rFonts w:ascii="Times New Roman" w:hAnsi="Times New Roman" w:cs="Times New Roman"/>
          <w:color w:val="444444"/>
          <w:sz w:val="28"/>
          <w:szCs w:val="28"/>
          <w:lang w:val="en-US"/>
        </w:rPr>
        <w:t>Vancouver,</w:t>
      </w:r>
      <w:r w:rsidRPr="00D83B7F">
        <w:rPr>
          <w:rFonts w:ascii="Times New Roman" w:hAnsi="Times New Roman" w:cs="Times New Roman"/>
          <w:color w:val="444444"/>
          <w:sz w:val="28"/>
          <w:szCs w:val="28"/>
          <w:lang w:val="en-US"/>
        </w:rPr>
        <w:t xml:space="preserve"> 22 times larger than Central Park </w:t>
      </w:r>
      <w:r w:rsidR="00A820CF" w:rsidRPr="00D83B7F">
        <w:rPr>
          <w:rFonts w:ascii="Times New Roman" w:hAnsi="Times New Roman" w:cs="Times New Roman"/>
          <w:color w:val="444444"/>
          <w:sz w:val="28"/>
          <w:szCs w:val="28"/>
          <w:lang w:val="en-US"/>
        </w:rPr>
        <w:t>in New York and close to 50 time</w:t>
      </w:r>
      <w:r w:rsidR="00CB5562" w:rsidRPr="00D83B7F">
        <w:rPr>
          <w:rFonts w:ascii="Times New Roman" w:hAnsi="Times New Roman" w:cs="Times New Roman"/>
          <w:color w:val="444444"/>
          <w:sz w:val="28"/>
          <w:szCs w:val="28"/>
          <w:lang w:val="en-US"/>
        </w:rPr>
        <w:t>s</w:t>
      </w:r>
      <w:r w:rsidR="00A820CF" w:rsidRPr="00D83B7F">
        <w:rPr>
          <w:rFonts w:ascii="Times New Roman" w:hAnsi="Times New Roman" w:cs="Times New Roman"/>
          <w:color w:val="444444"/>
          <w:sz w:val="28"/>
          <w:szCs w:val="28"/>
          <w:lang w:val="en-US"/>
        </w:rPr>
        <w:t xml:space="preserve"> larger than Toronto’s High Park.</w:t>
      </w:r>
      <w:r w:rsidR="00CB5562" w:rsidRPr="00D83B7F">
        <w:rPr>
          <w:rFonts w:ascii="Times New Roman" w:hAnsi="Times New Roman" w:cs="Times New Roman"/>
          <w:color w:val="444444"/>
          <w:sz w:val="28"/>
          <w:szCs w:val="28"/>
          <w:lang w:val="en-US"/>
        </w:rPr>
        <w:t xml:space="preserve"> The lands include</w:t>
      </w:r>
      <w:r w:rsidR="00A820CF" w:rsidRPr="00D83B7F">
        <w:rPr>
          <w:rFonts w:ascii="Times New Roman" w:hAnsi="Times New Roman" w:cs="Times New Roman"/>
          <w:color w:val="444444"/>
          <w:sz w:val="28"/>
          <w:szCs w:val="28"/>
          <w:lang w:val="en-US"/>
        </w:rPr>
        <w:t xml:space="preserve"> forests, meadows, streams, important archaeological sites and large tracts of farmland which surround the beauti</w:t>
      </w:r>
      <w:r w:rsidR="00CB5562" w:rsidRPr="00D83B7F">
        <w:rPr>
          <w:rFonts w:ascii="Times New Roman" w:hAnsi="Times New Roman" w:cs="Times New Roman"/>
          <w:color w:val="444444"/>
          <w:sz w:val="28"/>
          <w:szCs w:val="28"/>
          <w:lang w:val="en-US"/>
        </w:rPr>
        <w:t xml:space="preserve">ful Rouge River, the Little Rouge River and </w:t>
      </w:r>
      <w:r w:rsidR="008A4C49" w:rsidRPr="00D83B7F">
        <w:rPr>
          <w:rFonts w:ascii="Times New Roman" w:hAnsi="Times New Roman" w:cs="Times New Roman"/>
          <w:color w:val="444444"/>
          <w:sz w:val="28"/>
          <w:szCs w:val="28"/>
          <w:lang w:val="en-US"/>
        </w:rPr>
        <w:t xml:space="preserve">their </w:t>
      </w:r>
      <w:r w:rsidR="00CB5562" w:rsidRPr="00D83B7F">
        <w:rPr>
          <w:rFonts w:ascii="Times New Roman" w:hAnsi="Times New Roman" w:cs="Times New Roman"/>
          <w:color w:val="444444"/>
          <w:sz w:val="28"/>
          <w:szCs w:val="28"/>
          <w:lang w:val="en-US"/>
        </w:rPr>
        <w:t>tributaries.</w:t>
      </w:r>
    </w:p>
    <w:p w:rsidR="006F17E5" w:rsidRPr="00D83B7F" w:rsidRDefault="00A820CF">
      <w:pPr>
        <w:rPr>
          <w:rFonts w:ascii="Times New Roman" w:hAnsi="Times New Roman" w:cs="Times New Roman"/>
          <w:color w:val="444444"/>
          <w:sz w:val="28"/>
          <w:szCs w:val="28"/>
          <w:lang w:val="en-US"/>
        </w:rPr>
      </w:pPr>
      <w:r w:rsidRPr="00D83B7F">
        <w:rPr>
          <w:rFonts w:ascii="Times New Roman" w:hAnsi="Times New Roman" w:cs="Times New Roman"/>
          <w:color w:val="444444"/>
          <w:sz w:val="28"/>
          <w:szCs w:val="28"/>
          <w:lang w:val="en-US"/>
        </w:rPr>
        <w:t xml:space="preserve">National Parks are established by federal legislation. The Rouge National Urban Park Act passed the House of Commons and the </w:t>
      </w:r>
      <w:r w:rsidR="00CB5562" w:rsidRPr="00D83B7F">
        <w:rPr>
          <w:rFonts w:ascii="Times New Roman" w:hAnsi="Times New Roman" w:cs="Times New Roman"/>
          <w:color w:val="444444"/>
          <w:sz w:val="28"/>
          <w:szCs w:val="28"/>
          <w:lang w:val="en-US"/>
        </w:rPr>
        <w:t xml:space="preserve">Senate and the </w:t>
      </w:r>
      <w:r w:rsidR="008A4C49" w:rsidRPr="00D83B7F">
        <w:rPr>
          <w:rFonts w:ascii="Times New Roman" w:hAnsi="Times New Roman" w:cs="Times New Roman"/>
          <w:color w:val="444444"/>
          <w:sz w:val="28"/>
          <w:szCs w:val="28"/>
          <w:lang w:val="en-US"/>
        </w:rPr>
        <w:t>Act came into law</w:t>
      </w:r>
      <w:r w:rsidRPr="00D83B7F">
        <w:rPr>
          <w:rFonts w:ascii="Times New Roman" w:hAnsi="Times New Roman" w:cs="Times New Roman"/>
          <w:color w:val="444444"/>
          <w:sz w:val="28"/>
          <w:szCs w:val="28"/>
          <w:lang w:val="en-US"/>
        </w:rPr>
        <w:t xml:space="preserve"> on May 15, 2015. The </w:t>
      </w:r>
      <w:r w:rsidR="003E4657" w:rsidRPr="00D83B7F">
        <w:rPr>
          <w:rFonts w:ascii="Times New Roman" w:hAnsi="Times New Roman" w:cs="Times New Roman"/>
          <w:color w:val="444444"/>
          <w:sz w:val="28"/>
          <w:szCs w:val="28"/>
          <w:lang w:val="en-US"/>
        </w:rPr>
        <w:t>Rouge</w:t>
      </w:r>
      <w:r w:rsidR="00A11F68" w:rsidRPr="00D83B7F">
        <w:rPr>
          <w:rFonts w:ascii="Times New Roman" w:hAnsi="Times New Roman" w:cs="Times New Roman"/>
          <w:color w:val="444444"/>
          <w:sz w:val="28"/>
          <w:szCs w:val="28"/>
          <w:lang w:val="en-US"/>
        </w:rPr>
        <w:t xml:space="preserve"> National Urban Park </w:t>
      </w:r>
      <w:r w:rsidRPr="00D83B7F">
        <w:rPr>
          <w:rFonts w:ascii="Times New Roman" w:hAnsi="Times New Roman" w:cs="Times New Roman"/>
          <w:color w:val="444444"/>
          <w:sz w:val="28"/>
          <w:szCs w:val="28"/>
          <w:lang w:val="en-US"/>
        </w:rPr>
        <w:t>Act is tailor made to provide the Rouge with its strongest ever protections</w:t>
      </w:r>
      <w:r w:rsidR="006F17E5" w:rsidRPr="00D83B7F">
        <w:rPr>
          <w:rFonts w:ascii="Times New Roman" w:hAnsi="Times New Roman" w:cs="Times New Roman"/>
          <w:color w:val="444444"/>
          <w:sz w:val="28"/>
          <w:szCs w:val="28"/>
          <w:lang w:val="en-US"/>
        </w:rPr>
        <w:t xml:space="preserve">. </w:t>
      </w:r>
      <w:r w:rsidR="00CB5562" w:rsidRPr="00D83B7F">
        <w:rPr>
          <w:rFonts w:ascii="Times New Roman" w:hAnsi="Times New Roman" w:cs="Times New Roman"/>
          <w:color w:val="444444"/>
          <w:sz w:val="28"/>
          <w:szCs w:val="28"/>
          <w:lang w:val="en-US"/>
        </w:rPr>
        <w:t xml:space="preserve">These lands are </w:t>
      </w:r>
      <w:r w:rsidR="00E10447" w:rsidRPr="00D83B7F">
        <w:rPr>
          <w:rFonts w:ascii="Times New Roman" w:hAnsi="Times New Roman" w:cs="Times New Roman"/>
          <w:color w:val="444444"/>
          <w:sz w:val="28"/>
          <w:szCs w:val="28"/>
          <w:lang w:val="en-US"/>
        </w:rPr>
        <w:t>being administrated and protected by</w:t>
      </w:r>
      <w:r w:rsidR="006F17E5" w:rsidRPr="00D83B7F">
        <w:rPr>
          <w:rFonts w:ascii="Times New Roman" w:hAnsi="Times New Roman" w:cs="Times New Roman"/>
          <w:color w:val="444444"/>
          <w:sz w:val="28"/>
          <w:szCs w:val="28"/>
          <w:lang w:val="en-US"/>
        </w:rPr>
        <w:t xml:space="preserve"> </w:t>
      </w:r>
      <w:r w:rsidRPr="00D83B7F">
        <w:rPr>
          <w:rFonts w:ascii="Times New Roman" w:hAnsi="Times New Roman" w:cs="Times New Roman"/>
          <w:color w:val="444444"/>
          <w:sz w:val="28"/>
          <w:szCs w:val="28"/>
          <w:lang w:val="en-US"/>
        </w:rPr>
        <w:t xml:space="preserve">Parks Canada, a renowned </w:t>
      </w:r>
      <w:r w:rsidR="008A4C49" w:rsidRPr="00D83B7F">
        <w:rPr>
          <w:rFonts w:ascii="Times New Roman" w:hAnsi="Times New Roman" w:cs="Times New Roman"/>
          <w:color w:val="444444"/>
          <w:sz w:val="28"/>
          <w:szCs w:val="28"/>
          <w:lang w:val="en-US"/>
        </w:rPr>
        <w:t xml:space="preserve">national and international </w:t>
      </w:r>
      <w:r w:rsidRPr="00D83B7F">
        <w:rPr>
          <w:rFonts w:ascii="Times New Roman" w:hAnsi="Times New Roman" w:cs="Times New Roman"/>
          <w:color w:val="444444"/>
          <w:sz w:val="28"/>
          <w:szCs w:val="28"/>
          <w:lang w:val="en-US"/>
        </w:rPr>
        <w:t>conservation organization</w:t>
      </w:r>
      <w:r w:rsidR="006F17E5" w:rsidRPr="00D83B7F">
        <w:rPr>
          <w:rFonts w:ascii="Times New Roman" w:hAnsi="Times New Roman" w:cs="Times New Roman"/>
          <w:color w:val="444444"/>
          <w:sz w:val="28"/>
          <w:szCs w:val="28"/>
          <w:lang w:val="en-US"/>
        </w:rPr>
        <w:t>.</w:t>
      </w:r>
    </w:p>
    <w:p w:rsidR="006F17E5" w:rsidRPr="00D83B7F" w:rsidRDefault="006F17E5">
      <w:pPr>
        <w:rPr>
          <w:rFonts w:ascii="Times New Roman" w:hAnsi="Times New Roman" w:cs="Times New Roman"/>
          <w:color w:val="444444"/>
          <w:sz w:val="28"/>
          <w:szCs w:val="28"/>
          <w:lang w:val="en-US"/>
        </w:rPr>
      </w:pPr>
      <w:r w:rsidRPr="00D83B7F">
        <w:rPr>
          <w:rFonts w:ascii="Times New Roman" w:hAnsi="Times New Roman" w:cs="Times New Roman"/>
          <w:color w:val="444444"/>
          <w:sz w:val="28"/>
          <w:szCs w:val="28"/>
          <w:lang w:val="en-US"/>
        </w:rPr>
        <w:t>The Rouge National Urban Park is home to a unique combination of natural, cultural and agricultural features including: 1700 species of plants, birds, mammals, insects, reptiles and amphibians; more than 10,000 years of human history; and large tracts of Class 1 farmland, the rarest, most fertile and endangered in the country.</w:t>
      </w:r>
      <w:r w:rsidR="00CB5562" w:rsidRPr="00D83B7F">
        <w:rPr>
          <w:rFonts w:ascii="Times New Roman" w:hAnsi="Times New Roman" w:cs="Times New Roman"/>
          <w:color w:val="444444"/>
          <w:sz w:val="28"/>
          <w:szCs w:val="28"/>
          <w:lang w:val="en-US"/>
        </w:rPr>
        <w:t xml:space="preserve"> More than 10,000 acres of federal land has been transferred to Parks Canada.</w:t>
      </w:r>
    </w:p>
    <w:p w:rsidR="006F17E5" w:rsidRPr="00D83B7F" w:rsidRDefault="006F17E5">
      <w:pPr>
        <w:rPr>
          <w:rFonts w:ascii="Times New Roman" w:hAnsi="Times New Roman" w:cs="Times New Roman"/>
          <w:color w:val="444444"/>
          <w:sz w:val="28"/>
          <w:szCs w:val="28"/>
          <w:lang w:val="en-US"/>
        </w:rPr>
      </w:pPr>
    </w:p>
    <w:p w:rsidR="00D83B7F" w:rsidRDefault="00D83B7F">
      <w:pPr>
        <w:rPr>
          <w:rFonts w:ascii="Times New Roman" w:hAnsi="Times New Roman" w:cs="Times New Roman"/>
          <w:color w:val="444444"/>
          <w:sz w:val="28"/>
          <w:szCs w:val="28"/>
          <w:lang w:val="en-US"/>
        </w:rPr>
      </w:pPr>
    </w:p>
    <w:p w:rsidR="00D83B7F" w:rsidRDefault="00D83B7F">
      <w:pPr>
        <w:rPr>
          <w:rFonts w:ascii="Times New Roman" w:hAnsi="Times New Roman" w:cs="Times New Roman"/>
          <w:color w:val="444444"/>
          <w:sz w:val="28"/>
          <w:szCs w:val="28"/>
          <w:lang w:val="en-US"/>
        </w:rPr>
      </w:pPr>
    </w:p>
    <w:p w:rsidR="00CB5562" w:rsidRPr="00D83B7F" w:rsidRDefault="006F17E5">
      <w:pPr>
        <w:rPr>
          <w:rFonts w:ascii="Times New Roman" w:hAnsi="Times New Roman" w:cs="Times New Roman"/>
          <w:color w:val="444444"/>
          <w:sz w:val="28"/>
          <w:szCs w:val="28"/>
          <w:lang w:val="en-US"/>
        </w:rPr>
      </w:pPr>
      <w:r w:rsidRPr="00D83B7F">
        <w:rPr>
          <w:rFonts w:ascii="Times New Roman" w:hAnsi="Times New Roman" w:cs="Times New Roman"/>
          <w:color w:val="444444"/>
          <w:sz w:val="28"/>
          <w:szCs w:val="28"/>
          <w:lang w:val="en-US"/>
        </w:rPr>
        <w:t>Th</w:t>
      </w:r>
      <w:r w:rsidR="00647864" w:rsidRPr="00D83B7F">
        <w:rPr>
          <w:rFonts w:ascii="Times New Roman" w:hAnsi="Times New Roman" w:cs="Times New Roman"/>
          <w:color w:val="444444"/>
          <w:sz w:val="28"/>
          <w:szCs w:val="28"/>
          <w:lang w:val="en-US"/>
        </w:rPr>
        <w:t>e Ontario-Canada Agreement, signed in 2012,</w:t>
      </w:r>
      <w:r w:rsidRPr="00D83B7F">
        <w:rPr>
          <w:rFonts w:ascii="Times New Roman" w:hAnsi="Times New Roman" w:cs="Times New Roman"/>
          <w:color w:val="444444"/>
          <w:sz w:val="28"/>
          <w:szCs w:val="28"/>
          <w:lang w:val="en-US"/>
        </w:rPr>
        <w:t xml:space="preserve"> provides for the provincial government to transfer the provincially controlled lands </w:t>
      </w:r>
      <w:r w:rsidR="00647864" w:rsidRPr="00D83B7F">
        <w:rPr>
          <w:rFonts w:ascii="Times New Roman" w:hAnsi="Times New Roman" w:cs="Times New Roman"/>
          <w:color w:val="444444"/>
          <w:sz w:val="28"/>
          <w:szCs w:val="28"/>
          <w:lang w:val="en-US"/>
        </w:rPr>
        <w:t xml:space="preserve">in the Rouge </w:t>
      </w:r>
      <w:r w:rsidRPr="00D83B7F">
        <w:rPr>
          <w:rFonts w:ascii="Times New Roman" w:hAnsi="Times New Roman" w:cs="Times New Roman"/>
          <w:color w:val="444444"/>
          <w:sz w:val="28"/>
          <w:szCs w:val="28"/>
          <w:lang w:val="en-US"/>
        </w:rPr>
        <w:t>to Parks Canada</w:t>
      </w:r>
      <w:r w:rsidR="00647864" w:rsidRPr="00D83B7F">
        <w:rPr>
          <w:rFonts w:ascii="Times New Roman" w:hAnsi="Times New Roman" w:cs="Times New Roman"/>
          <w:color w:val="444444"/>
          <w:sz w:val="28"/>
          <w:szCs w:val="28"/>
          <w:lang w:val="en-US"/>
        </w:rPr>
        <w:t xml:space="preserve">. </w:t>
      </w:r>
      <w:r w:rsidR="00A827D1" w:rsidRPr="00D83B7F">
        <w:rPr>
          <w:rFonts w:ascii="Times New Roman" w:hAnsi="Times New Roman" w:cs="Times New Roman"/>
          <w:color w:val="444444"/>
          <w:sz w:val="28"/>
          <w:szCs w:val="28"/>
          <w:lang w:val="en-US"/>
        </w:rPr>
        <w:t xml:space="preserve">The Ontario Government has failed to do this! It is important to note that </w:t>
      </w:r>
      <w:r w:rsidR="00820E3F" w:rsidRPr="00D83B7F">
        <w:rPr>
          <w:rFonts w:ascii="Times New Roman" w:hAnsi="Times New Roman" w:cs="Times New Roman"/>
          <w:color w:val="444444"/>
          <w:sz w:val="28"/>
          <w:szCs w:val="28"/>
          <w:lang w:val="en-US"/>
        </w:rPr>
        <w:t xml:space="preserve">Parks Canada negotiated with </w:t>
      </w:r>
      <w:r w:rsidR="00CB5562" w:rsidRPr="00D83B7F">
        <w:rPr>
          <w:rFonts w:ascii="Times New Roman" w:hAnsi="Times New Roman" w:cs="Times New Roman"/>
          <w:color w:val="444444"/>
          <w:sz w:val="28"/>
          <w:szCs w:val="28"/>
          <w:lang w:val="en-US"/>
        </w:rPr>
        <w:t xml:space="preserve">the </w:t>
      </w:r>
      <w:r w:rsidR="00820E3F" w:rsidRPr="00D83B7F">
        <w:rPr>
          <w:rFonts w:ascii="Times New Roman" w:hAnsi="Times New Roman" w:cs="Times New Roman"/>
          <w:color w:val="444444"/>
          <w:sz w:val="28"/>
          <w:szCs w:val="28"/>
          <w:lang w:val="en-US"/>
        </w:rPr>
        <w:t xml:space="preserve">Ontario provincial officials regarding legislative obligations </w:t>
      </w:r>
      <w:r w:rsidR="00CB5562" w:rsidRPr="00D83B7F">
        <w:rPr>
          <w:rFonts w:ascii="Times New Roman" w:hAnsi="Times New Roman" w:cs="Times New Roman"/>
          <w:color w:val="444444"/>
          <w:sz w:val="28"/>
          <w:szCs w:val="28"/>
          <w:lang w:val="en-US"/>
        </w:rPr>
        <w:t xml:space="preserve">which </w:t>
      </w:r>
      <w:r w:rsidR="00820E3F" w:rsidRPr="00D83B7F">
        <w:rPr>
          <w:rFonts w:ascii="Times New Roman" w:hAnsi="Times New Roman" w:cs="Times New Roman"/>
          <w:color w:val="444444"/>
          <w:sz w:val="28"/>
          <w:szCs w:val="28"/>
          <w:lang w:val="en-US"/>
        </w:rPr>
        <w:t>states that “Parks Canada will recommend the establishment of the Park under the provision of legislation to be created which will provide the specific authorities required to create, manage, and administer a national urban park while also providing the flexibility to address requirements associated with the urban setting of the park”. Parks Canada ha</w:t>
      </w:r>
      <w:r w:rsidR="008A4C49" w:rsidRPr="00D83B7F">
        <w:rPr>
          <w:rFonts w:ascii="Times New Roman" w:hAnsi="Times New Roman" w:cs="Times New Roman"/>
          <w:color w:val="444444"/>
          <w:sz w:val="28"/>
          <w:szCs w:val="28"/>
          <w:lang w:val="en-US"/>
        </w:rPr>
        <w:t>s well exceeded that commitment of the administration and management of the Park.</w:t>
      </w:r>
    </w:p>
    <w:p w:rsidR="00DA7089" w:rsidRPr="00D83B7F" w:rsidRDefault="00820E3F">
      <w:pPr>
        <w:rPr>
          <w:rFonts w:ascii="Times New Roman" w:hAnsi="Times New Roman" w:cs="Times New Roman"/>
          <w:color w:val="444444"/>
          <w:sz w:val="28"/>
          <w:szCs w:val="28"/>
          <w:lang w:val="en-US"/>
        </w:rPr>
      </w:pPr>
      <w:r w:rsidRPr="00D83B7F">
        <w:rPr>
          <w:rFonts w:ascii="Times New Roman" w:hAnsi="Times New Roman" w:cs="Times New Roman"/>
          <w:color w:val="444444"/>
          <w:sz w:val="28"/>
          <w:szCs w:val="28"/>
          <w:lang w:val="en-US"/>
        </w:rPr>
        <w:t>From the outset, it has been Parks Canada’</w:t>
      </w:r>
      <w:r w:rsidR="00A11F68" w:rsidRPr="00D83B7F">
        <w:rPr>
          <w:rFonts w:ascii="Times New Roman" w:hAnsi="Times New Roman" w:cs="Times New Roman"/>
          <w:color w:val="444444"/>
          <w:sz w:val="28"/>
          <w:szCs w:val="28"/>
          <w:lang w:val="en-US"/>
        </w:rPr>
        <w:t>s commitment</w:t>
      </w:r>
      <w:r w:rsidRPr="00D83B7F">
        <w:rPr>
          <w:rFonts w:ascii="Times New Roman" w:hAnsi="Times New Roman" w:cs="Times New Roman"/>
          <w:color w:val="444444"/>
          <w:sz w:val="28"/>
          <w:szCs w:val="28"/>
          <w:lang w:val="en-US"/>
        </w:rPr>
        <w:t xml:space="preserve"> to meet or exceed Rouge provincial policies, included in the various provincial policies, through the federal plan: the Rouge National Urban Management Plan. This Plan has undergone </w:t>
      </w:r>
      <w:r w:rsidR="00A11F68" w:rsidRPr="00D83B7F">
        <w:rPr>
          <w:rFonts w:ascii="Times New Roman" w:hAnsi="Times New Roman" w:cs="Times New Roman"/>
          <w:color w:val="444444"/>
          <w:sz w:val="28"/>
          <w:szCs w:val="28"/>
          <w:lang w:val="en-US"/>
        </w:rPr>
        <w:t>significant public</w:t>
      </w:r>
      <w:r w:rsidRPr="00D83B7F">
        <w:rPr>
          <w:rFonts w:ascii="Times New Roman" w:hAnsi="Times New Roman" w:cs="Times New Roman"/>
          <w:color w:val="444444"/>
          <w:sz w:val="28"/>
          <w:szCs w:val="28"/>
          <w:lang w:val="en-US"/>
        </w:rPr>
        <w:t xml:space="preserve"> consultation and the independent City of Toronto staff report confirmed that the Rouge National Urban Management Plan </w:t>
      </w:r>
      <w:r w:rsidRPr="00D83B7F">
        <w:rPr>
          <w:rFonts w:ascii="Times New Roman" w:hAnsi="Times New Roman" w:cs="Times New Roman"/>
          <w:color w:val="444444"/>
          <w:sz w:val="28"/>
          <w:szCs w:val="28"/>
          <w:u w:val="single"/>
          <w:lang w:val="en-US"/>
        </w:rPr>
        <w:t>goes beyond existing provincial plans.</w:t>
      </w:r>
      <w:r w:rsidRPr="00D83B7F">
        <w:rPr>
          <w:rFonts w:ascii="Times New Roman" w:hAnsi="Times New Roman" w:cs="Times New Roman"/>
          <w:color w:val="444444"/>
          <w:sz w:val="28"/>
          <w:szCs w:val="28"/>
          <w:lang w:val="en-US"/>
        </w:rPr>
        <w:t xml:space="preserve"> </w:t>
      </w:r>
      <w:r w:rsidR="00005AC9" w:rsidRPr="00D83B7F">
        <w:rPr>
          <w:rFonts w:ascii="Times New Roman" w:hAnsi="Times New Roman" w:cs="Times New Roman"/>
          <w:color w:val="444444"/>
          <w:sz w:val="28"/>
          <w:szCs w:val="28"/>
          <w:lang w:val="en-US"/>
        </w:rPr>
        <w:t xml:space="preserve"> Unfortunately, Parks Canada’s review can only be completed once formal comments have been received from the Province of Ontario. Parks Canada has received formal comments from all municipal and regional governments that have committed lands to the Rouge National Urban Park, except </w:t>
      </w:r>
      <w:r w:rsidR="00A11F68" w:rsidRPr="00D83B7F">
        <w:rPr>
          <w:rFonts w:ascii="Times New Roman" w:hAnsi="Times New Roman" w:cs="Times New Roman"/>
          <w:color w:val="444444"/>
          <w:sz w:val="28"/>
          <w:szCs w:val="28"/>
          <w:lang w:val="en-US"/>
        </w:rPr>
        <w:t>for</w:t>
      </w:r>
      <w:r w:rsidR="00005AC9" w:rsidRPr="00D83B7F">
        <w:rPr>
          <w:rFonts w:ascii="Times New Roman" w:hAnsi="Times New Roman" w:cs="Times New Roman"/>
          <w:color w:val="444444"/>
          <w:sz w:val="28"/>
          <w:szCs w:val="28"/>
          <w:lang w:val="en-US"/>
        </w:rPr>
        <w:t xml:space="preserve"> the Ontario government! </w:t>
      </w:r>
      <w:r w:rsidRPr="00D83B7F">
        <w:rPr>
          <w:rFonts w:ascii="Times New Roman" w:hAnsi="Times New Roman" w:cs="Times New Roman"/>
          <w:color w:val="444444"/>
          <w:sz w:val="28"/>
          <w:szCs w:val="28"/>
          <w:lang w:val="en-US"/>
        </w:rPr>
        <w:t>It is m</w:t>
      </w:r>
      <w:r w:rsidR="00005AC9" w:rsidRPr="00D83B7F">
        <w:rPr>
          <w:rFonts w:ascii="Times New Roman" w:hAnsi="Times New Roman" w:cs="Times New Roman"/>
          <w:color w:val="444444"/>
          <w:sz w:val="28"/>
          <w:szCs w:val="28"/>
          <w:lang w:val="en-US"/>
        </w:rPr>
        <w:t>ost regrettable</w:t>
      </w:r>
      <w:r w:rsidR="00DA7089" w:rsidRPr="00D83B7F">
        <w:rPr>
          <w:rFonts w:ascii="Times New Roman" w:hAnsi="Times New Roman" w:cs="Times New Roman"/>
          <w:color w:val="444444"/>
          <w:sz w:val="28"/>
          <w:szCs w:val="28"/>
          <w:lang w:val="en-US"/>
        </w:rPr>
        <w:t xml:space="preserve"> and shameful </w:t>
      </w:r>
      <w:r w:rsidRPr="00D83B7F">
        <w:rPr>
          <w:rFonts w:ascii="Times New Roman" w:hAnsi="Times New Roman" w:cs="Times New Roman"/>
          <w:color w:val="444444"/>
          <w:sz w:val="28"/>
          <w:szCs w:val="28"/>
          <w:lang w:val="en-US"/>
        </w:rPr>
        <w:t>that the Ontario government has made this issu</w:t>
      </w:r>
      <w:r w:rsidR="00DA7089" w:rsidRPr="00D83B7F">
        <w:rPr>
          <w:rFonts w:ascii="Times New Roman" w:hAnsi="Times New Roman" w:cs="Times New Roman"/>
          <w:color w:val="444444"/>
          <w:sz w:val="28"/>
          <w:szCs w:val="28"/>
          <w:lang w:val="en-US"/>
        </w:rPr>
        <w:t>e a partisan political issue by refusing to transfer</w:t>
      </w:r>
      <w:r w:rsidRPr="00D83B7F">
        <w:rPr>
          <w:rFonts w:ascii="Times New Roman" w:hAnsi="Times New Roman" w:cs="Times New Roman"/>
          <w:color w:val="444444"/>
          <w:sz w:val="28"/>
          <w:szCs w:val="28"/>
          <w:lang w:val="en-US"/>
        </w:rPr>
        <w:t xml:space="preserve"> the </w:t>
      </w:r>
      <w:r w:rsidR="00CB5562" w:rsidRPr="00D83B7F">
        <w:rPr>
          <w:rFonts w:ascii="Times New Roman" w:hAnsi="Times New Roman" w:cs="Times New Roman"/>
          <w:color w:val="444444"/>
          <w:sz w:val="28"/>
          <w:szCs w:val="28"/>
          <w:lang w:val="en-US"/>
        </w:rPr>
        <w:t xml:space="preserve">provincial </w:t>
      </w:r>
      <w:r w:rsidRPr="00D83B7F">
        <w:rPr>
          <w:rFonts w:ascii="Times New Roman" w:hAnsi="Times New Roman" w:cs="Times New Roman"/>
          <w:color w:val="444444"/>
          <w:sz w:val="28"/>
          <w:szCs w:val="28"/>
          <w:lang w:val="en-US"/>
        </w:rPr>
        <w:t>lands to Parks Canada</w:t>
      </w:r>
      <w:r w:rsidR="00DA7089" w:rsidRPr="00D83B7F">
        <w:rPr>
          <w:rFonts w:ascii="Times New Roman" w:hAnsi="Times New Roman" w:cs="Times New Roman"/>
          <w:color w:val="444444"/>
          <w:sz w:val="28"/>
          <w:szCs w:val="28"/>
          <w:lang w:val="en-US"/>
        </w:rPr>
        <w:t>.</w:t>
      </w:r>
      <w:r w:rsidR="00715CB6" w:rsidRPr="00D83B7F">
        <w:rPr>
          <w:rFonts w:ascii="Times New Roman" w:hAnsi="Times New Roman" w:cs="Times New Roman"/>
          <w:color w:val="444444"/>
          <w:sz w:val="28"/>
          <w:szCs w:val="28"/>
          <w:lang w:val="en-US"/>
        </w:rPr>
        <w:t xml:space="preserve"> The </w:t>
      </w:r>
      <w:r w:rsidR="00DA7089" w:rsidRPr="00D83B7F">
        <w:rPr>
          <w:rFonts w:ascii="Times New Roman" w:hAnsi="Times New Roman" w:cs="Times New Roman"/>
          <w:color w:val="444444"/>
          <w:sz w:val="28"/>
          <w:szCs w:val="28"/>
          <w:lang w:val="en-US"/>
        </w:rPr>
        <w:t>Globe &amp;</w:t>
      </w:r>
      <w:r w:rsidR="00715CB6" w:rsidRPr="00D83B7F">
        <w:rPr>
          <w:rFonts w:ascii="Times New Roman" w:hAnsi="Times New Roman" w:cs="Times New Roman"/>
          <w:color w:val="444444"/>
          <w:sz w:val="28"/>
          <w:szCs w:val="28"/>
          <w:lang w:val="en-US"/>
        </w:rPr>
        <w:t xml:space="preserve"> Mail editorial, March 20, 2015, stated that the “Ontario is playing games, and jeopardizing a historic project in the process”</w:t>
      </w:r>
      <w:r w:rsidR="00A11F68" w:rsidRPr="00D83B7F">
        <w:rPr>
          <w:rFonts w:ascii="Times New Roman" w:hAnsi="Times New Roman" w:cs="Times New Roman"/>
          <w:color w:val="444444"/>
          <w:sz w:val="28"/>
          <w:szCs w:val="28"/>
          <w:lang w:val="en-US"/>
        </w:rPr>
        <w:t>.</w:t>
      </w:r>
      <w:r w:rsidR="003E4657" w:rsidRPr="00D83B7F">
        <w:rPr>
          <w:rFonts w:ascii="Times New Roman" w:hAnsi="Times New Roman" w:cs="Times New Roman"/>
          <w:color w:val="444444"/>
          <w:sz w:val="28"/>
          <w:szCs w:val="28"/>
          <w:lang w:val="en-US"/>
        </w:rPr>
        <w:t xml:space="preserve"> </w:t>
      </w:r>
    </w:p>
    <w:p w:rsidR="00D83B7F" w:rsidRDefault="00DA7089">
      <w:pPr>
        <w:rPr>
          <w:rFonts w:ascii="Times New Roman" w:hAnsi="Times New Roman" w:cs="Times New Roman"/>
          <w:color w:val="444444"/>
          <w:sz w:val="28"/>
          <w:szCs w:val="28"/>
          <w:lang w:val="en-US"/>
        </w:rPr>
      </w:pPr>
      <w:r w:rsidRPr="00D83B7F">
        <w:rPr>
          <w:rFonts w:ascii="Times New Roman" w:hAnsi="Times New Roman" w:cs="Times New Roman"/>
          <w:color w:val="444444"/>
          <w:sz w:val="28"/>
          <w:szCs w:val="28"/>
          <w:lang w:val="en-US"/>
        </w:rPr>
        <w:t xml:space="preserve">The Canadian government </w:t>
      </w:r>
      <w:r w:rsidR="00715CB6" w:rsidRPr="00D83B7F">
        <w:rPr>
          <w:rFonts w:ascii="Times New Roman" w:hAnsi="Times New Roman" w:cs="Times New Roman"/>
          <w:color w:val="444444"/>
          <w:sz w:val="28"/>
          <w:szCs w:val="28"/>
          <w:lang w:val="en-US"/>
        </w:rPr>
        <w:t xml:space="preserve">has </w:t>
      </w:r>
      <w:r w:rsidRPr="00D83B7F">
        <w:rPr>
          <w:rFonts w:ascii="Times New Roman" w:hAnsi="Times New Roman" w:cs="Times New Roman"/>
          <w:color w:val="444444"/>
          <w:sz w:val="28"/>
          <w:szCs w:val="28"/>
          <w:lang w:val="en-US"/>
        </w:rPr>
        <w:t xml:space="preserve">announced the full investment of a total of $170.5 million over 10 years for the Rouge National Urban Park’s establishment and protection, and </w:t>
      </w:r>
      <w:r w:rsidR="00A11F68" w:rsidRPr="00D83B7F">
        <w:rPr>
          <w:rFonts w:ascii="Times New Roman" w:hAnsi="Times New Roman" w:cs="Times New Roman"/>
          <w:color w:val="444444"/>
          <w:sz w:val="28"/>
          <w:szCs w:val="28"/>
          <w:lang w:val="en-US"/>
        </w:rPr>
        <w:t>$1</w:t>
      </w:r>
      <w:r w:rsidRPr="00D83B7F">
        <w:rPr>
          <w:rFonts w:ascii="Times New Roman" w:hAnsi="Times New Roman" w:cs="Times New Roman"/>
          <w:color w:val="444444"/>
          <w:sz w:val="28"/>
          <w:szCs w:val="28"/>
          <w:lang w:val="en-US"/>
        </w:rPr>
        <w:t>0.6 million annually for its continuing management and operation.</w:t>
      </w:r>
      <w:r w:rsidR="00715CB6" w:rsidRPr="00D83B7F">
        <w:rPr>
          <w:rFonts w:ascii="Times New Roman" w:hAnsi="Times New Roman" w:cs="Times New Roman"/>
          <w:color w:val="444444"/>
          <w:sz w:val="28"/>
          <w:szCs w:val="28"/>
          <w:lang w:val="en-US"/>
        </w:rPr>
        <w:t xml:space="preserve"> The federal lands have been transferred to Parks Canada and 15 new ecosystem restorations projects are</w:t>
      </w:r>
      <w:r w:rsidR="00A11F68" w:rsidRPr="00D83B7F">
        <w:rPr>
          <w:rFonts w:ascii="Times New Roman" w:hAnsi="Times New Roman" w:cs="Times New Roman"/>
          <w:color w:val="444444"/>
          <w:sz w:val="28"/>
          <w:szCs w:val="28"/>
          <w:lang w:val="en-US"/>
        </w:rPr>
        <w:t xml:space="preserve"> presently </w:t>
      </w:r>
      <w:r w:rsidR="008A4C49" w:rsidRPr="00D83B7F">
        <w:rPr>
          <w:rFonts w:ascii="Times New Roman" w:hAnsi="Times New Roman" w:cs="Times New Roman"/>
          <w:color w:val="444444"/>
          <w:sz w:val="28"/>
          <w:szCs w:val="28"/>
          <w:lang w:val="en-US"/>
        </w:rPr>
        <w:t xml:space="preserve">underway on the federal lands. </w:t>
      </w:r>
      <w:r w:rsidR="00715CB6" w:rsidRPr="00D83B7F">
        <w:rPr>
          <w:rFonts w:ascii="Times New Roman" w:hAnsi="Times New Roman" w:cs="Times New Roman"/>
          <w:color w:val="444444"/>
          <w:sz w:val="28"/>
          <w:szCs w:val="28"/>
          <w:lang w:val="en-US"/>
        </w:rPr>
        <w:t>The provincial lands need to be transferred immediately in order that conservation work can begin there also.</w:t>
      </w:r>
    </w:p>
    <w:p w:rsidR="00D83B7F" w:rsidRDefault="00D83B7F">
      <w:pPr>
        <w:rPr>
          <w:rFonts w:ascii="Times New Roman" w:hAnsi="Times New Roman" w:cs="Times New Roman"/>
          <w:color w:val="444444"/>
          <w:sz w:val="28"/>
          <w:szCs w:val="28"/>
          <w:lang w:val="en-US"/>
        </w:rPr>
      </w:pPr>
    </w:p>
    <w:p w:rsidR="00715CB6" w:rsidRPr="00D83B7F" w:rsidRDefault="00005AC9">
      <w:pPr>
        <w:rPr>
          <w:rFonts w:ascii="Times New Roman" w:hAnsi="Times New Roman" w:cs="Times New Roman"/>
          <w:color w:val="444444"/>
          <w:sz w:val="28"/>
          <w:szCs w:val="28"/>
          <w:lang w:val="en-US"/>
        </w:rPr>
      </w:pPr>
      <w:r w:rsidRPr="00D83B7F">
        <w:rPr>
          <w:rFonts w:ascii="Times New Roman" w:hAnsi="Times New Roman" w:cs="Times New Roman"/>
          <w:color w:val="444444"/>
          <w:sz w:val="28"/>
          <w:szCs w:val="28"/>
          <w:lang w:val="en-US"/>
        </w:rPr>
        <w:t xml:space="preserve">The Rouge National Urban Park is truly a national treasure. </w:t>
      </w:r>
      <w:r w:rsidR="00A11F68" w:rsidRPr="00D83B7F">
        <w:rPr>
          <w:rFonts w:ascii="Times New Roman" w:hAnsi="Times New Roman" w:cs="Times New Roman"/>
          <w:color w:val="444444"/>
          <w:sz w:val="28"/>
          <w:szCs w:val="28"/>
          <w:lang w:val="en-US"/>
        </w:rPr>
        <w:t>Parks Canada</w:t>
      </w:r>
      <w:r w:rsidR="008A4C49" w:rsidRPr="00D83B7F">
        <w:rPr>
          <w:rFonts w:ascii="Times New Roman" w:hAnsi="Times New Roman" w:cs="Times New Roman"/>
          <w:color w:val="444444"/>
          <w:sz w:val="28"/>
          <w:szCs w:val="28"/>
          <w:lang w:val="en-US"/>
        </w:rPr>
        <w:t>’s</w:t>
      </w:r>
      <w:r w:rsidR="00A11F68" w:rsidRPr="00D83B7F">
        <w:rPr>
          <w:rFonts w:ascii="Times New Roman" w:hAnsi="Times New Roman" w:cs="Times New Roman"/>
          <w:color w:val="444444"/>
          <w:sz w:val="28"/>
          <w:szCs w:val="28"/>
          <w:lang w:val="en-US"/>
        </w:rPr>
        <w:t xml:space="preserve"> heralded management </w:t>
      </w:r>
      <w:r w:rsidR="003E4657" w:rsidRPr="00D83B7F">
        <w:rPr>
          <w:rFonts w:ascii="Times New Roman" w:hAnsi="Times New Roman" w:cs="Times New Roman"/>
          <w:color w:val="444444"/>
          <w:sz w:val="28"/>
          <w:szCs w:val="28"/>
          <w:lang w:val="en-US"/>
        </w:rPr>
        <w:t xml:space="preserve">knowledge </w:t>
      </w:r>
      <w:r w:rsidR="00A11F68" w:rsidRPr="00D83B7F">
        <w:rPr>
          <w:rFonts w:ascii="Times New Roman" w:hAnsi="Times New Roman" w:cs="Times New Roman"/>
          <w:color w:val="444444"/>
          <w:sz w:val="28"/>
          <w:szCs w:val="28"/>
          <w:lang w:val="en-US"/>
        </w:rPr>
        <w:t xml:space="preserve">has demonstrated international conservation and visitor experience leadership through real action on the ground and effective engagement of local communities. </w:t>
      </w:r>
      <w:r w:rsidR="00715CB6" w:rsidRPr="00D83B7F">
        <w:rPr>
          <w:rFonts w:ascii="Times New Roman" w:hAnsi="Times New Roman" w:cs="Times New Roman"/>
          <w:color w:val="444444"/>
          <w:sz w:val="28"/>
          <w:szCs w:val="28"/>
          <w:lang w:val="en-US"/>
        </w:rPr>
        <w:t>For more than th</w:t>
      </w:r>
      <w:r w:rsidR="003E4657" w:rsidRPr="00D83B7F">
        <w:rPr>
          <w:rFonts w:ascii="Times New Roman" w:hAnsi="Times New Roman" w:cs="Times New Roman"/>
          <w:color w:val="444444"/>
          <w:sz w:val="28"/>
          <w:szCs w:val="28"/>
          <w:lang w:val="en-US"/>
        </w:rPr>
        <w:t>irty years, citizens of our community</w:t>
      </w:r>
      <w:r w:rsidR="00715CB6" w:rsidRPr="00D83B7F">
        <w:rPr>
          <w:rFonts w:ascii="Times New Roman" w:hAnsi="Times New Roman" w:cs="Times New Roman"/>
          <w:color w:val="444444"/>
          <w:sz w:val="28"/>
          <w:szCs w:val="28"/>
          <w:lang w:val="en-US"/>
        </w:rPr>
        <w:t xml:space="preserve"> have worked tirelessly, diligently and strategically to realize a National Park designation for the Rouge. It is truly a dream come true!</w:t>
      </w:r>
      <w:r w:rsidRPr="00D83B7F">
        <w:rPr>
          <w:rFonts w:ascii="Times New Roman" w:hAnsi="Times New Roman" w:cs="Times New Roman"/>
          <w:color w:val="444444"/>
          <w:sz w:val="28"/>
          <w:szCs w:val="28"/>
          <w:lang w:val="en-US"/>
        </w:rPr>
        <w:t xml:space="preserve"> </w:t>
      </w:r>
      <w:r w:rsidR="00A11F68" w:rsidRPr="00D83B7F">
        <w:rPr>
          <w:rFonts w:ascii="Times New Roman" w:hAnsi="Times New Roman" w:cs="Times New Roman"/>
          <w:color w:val="444444"/>
          <w:sz w:val="28"/>
          <w:szCs w:val="28"/>
          <w:lang w:val="en-US"/>
        </w:rPr>
        <w:t xml:space="preserve">Please visit the Rouge, take a walk on the trails, </w:t>
      </w:r>
      <w:r w:rsidR="003E4657" w:rsidRPr="00D83B7F">
        <w:rPr>
          <w:rFonts w:ascii="Times New Roman" w:hAnsi="Times New Roman" w:cs="Times New Roman"/>
          <w:color w:val="444444"/>
          <w:sz w:val="28"/>
          <w:szCs w:val="28"/>
          <w:lang w:val="en-US"/>
        </w:rPr>
        <w:t>and observe</w:t>
      </w:r>
      <w:r w:rsidR="00A11F68" w:rsidRPr="00D83B7F">
        <w:rPr>
          <w:rFonts w:ascii="Times New Roman" w:hAnsi="Times New Roman" w:cs="Times New Roman"/>
          <w:color w:val="444444"/>
          <w:sz w:val="28"/>
          <w:szCs w:val="28"/>
          <w:lang w:val="en-US"/>
        </w:rPr>
        <w:t xml:space="preserve"> the beauty </w:t>
      </w:r>
      <w:r w:rsidR="003E4657" w:rsidRPr="00D83B7F">
        <w:rPr>
          <w:rFonts w:ascii="Times New Roman" w:hAnsi="Times New Roman" w:cs="Times New Roman"/>
          <w:color w:val="444444"/>
          <w:sz w:val="28"/>
          <w:szCs w:val="28"/>
          <w:lang w:val="en-US"/>
        </w:rPr>
        <w:t xml:space="preserve">…. </w:t>
      </w:r>
      <w:r w:rsidR="008A4C49" w:rsidRPr="00D83B7F">
        <w:rPr>
          <w:rFonts w:ascii="Times New Roman" w:hAnsi="Times New Roman" w:cs="Times New Roman"/>
          <w:color w:val="444444"/>
          <w:sz w:val="28"/>
          <w:szCs w:val="28"/>
          <w:lang w:val="en-US"/>
        </w:rPr>
        <w:t>And</w:t>
      </w:r>
      <w:r w:rsidRPr="00D83B7F">
        <w:rPr>
          <w:rFonts w:ascii="Times New Roman" w:hAnsi="Times New Roman" w:cs="Times New Roman"/>
          <w:color w:val="444444"/>
          <w:sz w:val="28"/>
          <w:szCs w:val="28"/>
          <w:lang w:val="en-US"/>
        </w:rPr>
        <w:t xml:space="preserve"> you can get to the Rouge National Urban Park with one transit ticket!</w:t>
      </w:r>
    </w:p>
    <w:p w:rsidR="00CB5562" w:rsidRPr="00D83B7F" w:rsidRDefault="00CB5562">
      <w:pPr>
        <w:rPr>
          <w:rFonts w:ascii="Times New Roman" w:hAnsi="Times New Roman" w:cs="Times New Roman"/>
          <w:color w:val="444444"/>
          <w:sz w:val="28"/>
          <w:szCs w:val="28"/>
          <w:lang w:val="en-US"/>
        </w:rPr>
      </w:pPr>
      <w:r w:rsidRPr="00D83B7F">
        <w:rPr>
          <w:rFonts w:ascii="Times New Roman" w:hAnsi="Times New Roman" w:cs="Times New Roman"/>
          <w:color w:val="444444"/>
          <w:sz w:val="28"/>
          <w:szCs w:val="28"/>
          <w:lang w:val="en-US"/>
        </w:rPr>
        <w:t>For more information: www.pc.gc.ca/rouge</w:t>
      </w:r>
      <w:r w:rsidR="00715CB6" w:rsidRPr="00D83B7F">
        <w:rPr>
          <w:rFonts w:ascii="Times New Roman" w:hAnsi="Times New Roman" w:cs="Times New Roman"/>
          <w:color w:val="444444"/>
          <w:sz w:val="28"/>
          <w:szCs w:val="28"/>
          <w:lang w:val="en-US"/>
        </w:rPr>
        <w:t xml:space="preserve"> </w:t>
      </w:r>
    </w:p>
    <w:p w:rsidR="00005AC9" w:rsidRPr="00D83B7F" w:rsidRDefault="00CB5562" w:rsidP="00CB5562">
      <w:pPr>
        <w:pStyle w:val="NoSpacing"/>
        <w:rPr>
          <w:rFonts w:ascii="Times New Roman" w:hAnsi="Times New Roman" w:cs="Times New Roman"/>
          <w:sz w:val="28"/>
          <w:szCs w:val="28"/>
          <w:lang w:val="en-US"/>
        </w:rPr>
      </w:pPr>
      <w:r w:rsidRPr="00D83B7F">
        <w:rPr>
          <w:rFonts w:ascii="Times New Roman" w:hAnsi="Times New Roman" w:cs="Times New Roman"/>
          <w:sz w:val="28"/>
          <w:szCs w:val="28"/>
          <w:lang w:val="en-US"/>
        </w:rPr>
        <w:t>Submitted by</w:t>
      </w:r>
      <w:r w:rsidR="00005AC9" w:rsidRPr="00D83B7F">
        <w:rPr>
          <w:rFonts w:ascii="Times New Roman" w:hAnsi="Times New Roman" w:cs="Times New Roman"/>
          <w:sz w:val="28"/>
          <w:szCs w:val="28"/>
          <w:lang w:val="en-US"/>
        </w:rPr>
        <w:t>:</w:t>
      </w:r>
    </w:p>
    <w:p w:rsidR="00CB5562" w:rsidRPr="00D83B7F" w:rsidRDefault="00CB5562" w:rsidP="00CB5562">
      <w:pPr>
        <w:pStyle w:val="NoSpacing"/>
        <w:rPr>
          <w:rFonts w:ascii="Times New Roman" w:hAnsi="Times New Roman" w:cs="Times New Roman"/>
          <w:sz w:val="28"/>
          <w:szCs w:val="28"/>
          <w:lang w:val="en-US"/>
        </w:rPr>
      </w:pPr>
      <w:r w:rsidRPr="00D83B7F">
        <w:rPr>
          <w:rFonts w:ascii="Times New Roman" w:hAnsi="Times New Roman" w:cs="Times New Roman"/>
          <w:sz w:val="28"/>
          <w:szCs w:val="28"/>
          <w:lang w:val="en-US"/>
        </w:rPr>
        <w:t>Pauline Browes</w:t>
      </w:r>
    </w:p>
    <w:p w:rsidR="00CB5562" w:rsidRPr="00D83B7F" w:rsidRDefault="00CB5562" w:rsidP="00CB5562">
      <w:pPr>
        <w:pStyle w:val="NoSpacing"/>
        <w:rPr>
          <w:rFonts w:ascii="Times New Roman" w:hAnsi="Times New Roman" w:cs="Times New Roman"/>
          <w:sz w:val="28"/>
          <w:szCs w:val="28"/>
          <w:lang w:val="en-US"/>
        </w:rPr>
      </w:pPr>
      <w:r w:rsidRPr="00D83B7F">
        <w:rPr>
          <w:rFonts w:ascii="Times New Roman" w:hAnsi="Times New Roman" w:cs="Times New Roman"/>
          <w:sz w:val="28"/>
          <w:szCs w:val="28"/>
          <w:lang w:val="en-US"/>
        </w:rPr>
        <w:t>Chair, Friends of the Rouge National Urban Park</w:t>
      </w:r>
    </w:p>
    <w:p w:rsidR="00CB5562" w:rsidRPr="00D83B7F" w:rsidRDefault="00CB5562" w:rsidP="00CB5562">
      <w:pPr>
        <w:pStyle w:val="NoSpacing"/>
        <w:rPr>
          <w:rFonts w:ascii="Times New Roman" w:hAnsi="Times New Roman" w:cs="Times New Roman"/>
          <w:sz w:val="28"/>
          <w:szCs w:val="28"/>
          <w:lang w:val="en-US"/>
        </w:rPr>
      </w:pPr>
      <w:r w:rsidRPr="00D83B7F">
        <w:rPr>
          <w:rFonts w:ascii="Times New Roman" w:hAnsi="Times New Roman" w:cs="Times New Roman"/>
          <w:sz w:val="28"/>
          <w:szCs w:val="28"/>
          <w:lang w:val="en-US"/>
        </w:rPr>
        <w:t>browes@rogers.com</w:t>
      </w:r>
    </w:p>
    <w:p w:rsidR="00DA7089" w:rsidRPr="00D83B7F" w:rsidRDefault="00DA7089">
      <w:pPr>
        <w:rPr>
          <w:rFonts w:ascii="Times New Roman" w:hAnsi="Times New Roman" w:cs="Times New Roman"/>
          <w:color w:val="444444"/>
          <w:sz w:val="28"/>
          <w:szCs w:val="28"/>
          <w:lang w:val="en-US"/>
        </w:rPr>
      </w:pPr>
    </w:p>
    <w:p w:rsidR="00DA7089" w:rsidRPr="00D83B7F" w:rsidRDefault="00DA7089">
      <w:pPr>
        <w:rPr>
          <w:rFonts w:ascii="Times New Roman" w:hAnsi="Times New Roman" w:cs="Times New Roman"/>
          <w:color w:val="444444"/>
          <w:sz w:val="28"/>
          <w:szCs w:val="28"/>
          <w:lang w:val="en-US"/>
        </w:rPr>
      </w:pPr>
    </w:p>
    <w:sectPr w:rsidR="00DA7089" w:rsidRPr="00D83B7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2C0"/>
    <w:rsid w:val="00005AC9"/>
    <w:rsid w:val="00372C32"/>
    <w:rsid w:val="003E4657"/>
    <w:rsid w:val="004F310B"/>
    <w:rsid w:val="00647864"/>
    <w:rsid w:val="00691B7D"/>
    <w:rsid w:val="006F0997"/>
    <w:rsid w:val="006F17E5"/>
    <w:rsid w:val="00715CB6"/>
    <w:rsid w:val="00820E3F"/>
    <w:rsid w:val="008A4C49"/>
    <w:rsid w:val="00972C4B"/>
    <w:rsid w:val="00A11F68"/>
    <w:rsid w:val="00A820CF"/>
    <w:rsid w:val="00A827D1"/>
    <w:rsid w:val="00CB5562"/>
    <w:rsid w:val="00D762C0"/>
    <w:rsid w:val="00D83B7F"/>
    <w:rsid w:val="00DA7089"/>
    <w:rsid w:val="00E10447"/>
    <w:rsid w:val="00E62B6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920F4D-E55A-444F-9DBE-2F32C40B0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B5562"/>
    <w:pPr>
      <w:spacing w:after="0" w:line="240" w:lineRule="auto"/>
    </w:pPr>
  </w:style>
  <w:style w:type="paragraph" w:styleId="BalloonText">
    <w:name w:val="Balloon Text"/>
    <w:basedOn w:val="Normal"/>
    <w:link w:val="BalloonTextChar"/>
    <w:uiPriority w:val="99"/>
    <w:semiHidden/>
    <w:unhideWhenUsed/>
    <w:rsid w:val="00E62B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2B6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734</Words>
  <Characters>4190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Ted</cp:lastModifiedBy>
  <cp:revision>2</cp:revision>
  <cp:lastPrinted>2015-08-05T19:54:00Z</cp:lastPrinted>
  <dcterms:created xsi:type="dcterms:W3CDTF">2015-08-11T22:11:00Z</dcterms:created>
  <dcterms:modified xsi:type="dcterms:W3CDTF">2015-08-11T22:11:00Z</dcterms:modified>
</cp:coreProperties>
</file>